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6265E" w14:textId="77777777" w:rsidR="00D44D5C" w:rsidRDefault="00F974F2" w:rsidP="00044D9A">
      <w:pPr>
        <w:jc w:val="center"/>
        <w:rPr>
          <w:rFonts w:ascii="Montserrat" w:hAnsi="Montserrat"/>
          <w:b/>
          <w:bCs/>
          <w:color w:val="273350"/>
          <w:sz w:val="27"/>
          <w:szCs w:val="27"/>
          <w:shd w:val="clear" w:color="auto" w:fill="FFFFFF"/>
        </w:rPr>
      </w:pPr>
      <w:r>
        <w:rPr>
          <w:rFonts w:ascii="Montserrat" w:hAnsi="Montserrat"/>
          <w:b/>
          <w:bCs/>
          <w:color w:val="273350"/>
          <w:sz w:val="27"/>
          <w:szCs w:val="27"/>
          <w:shd w:val="clear" w:color="auto" w:fill="FFFFFF"/>
        </w:rPr>
        <w:t>Памятка участникам специальной военной операции (СВО) и членам их семей при посещении мероприятий в сфере культуры</w:t>
      </w:r>
    </w:p>
    <w:p w14:paraId="041AD405" w14:textId="77777777" w:rsidR="00F974F2" w:rsidRPr="00044D9A" w:rsidRDefault="00F974F2" w:rsidP="00F974F2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044D9A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Доступ на мероприятия в сфере культуры осуществляется бесплатно по билетам после проверки предъявленных документов и подтверждения правомерности оформления билетов.</w:t>
      </w:r>
    </w:p>
    <w:p w14:paraId="14447E90" w14:textId="77777777" w:rsidR="00F974F2" w:rsidRPr="003C656F" w:rsidRDefault="00F974F2" w:rsidP="00F974F2">
      <w:pPr>
        <w:shd w:val="clear" w:color="auto" w:fill="FFFFFF"/>
        <w:spacing w:after="210" w:line="240" w:lineRule="auto"/>
        <w:jc w:val="center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b/>
          <w:bCs/>
          <w:color w:val="273350"/>
          <w:kern w:val="0"/>
          <w:sz w:val="28"/>
          <w:szCs w:val="28"/>
          <w:lang w:eastAsia="ru-RU"/>
        </w:rPr>
        <w:t xml:space="preserve">I. </w:t>
      </w:r>
      <w:r w:rsidR="00044D9A" w:rsidRPr="003C656F">
        <w:rPr>
          <w:rFonts w:ascii="Times New Roman" w:eastAsia="Times New Roman" w:hAnsi="Times New Roman" w:cs="Times New Roman"/>
          <w:b/>
          <w:bCs/>
          <w:color w:val="273350"/>
          <w:kern w:val="0"/>
          <w:sz w:val="28"/>
          <w:szCs w:val="28"/>
          <w:lang w:eastAsia="ru-RU"/>
        </w:rPr>
        <w:t xml:space="preserve"> МКУ «Октябрьский районный музей»</w:t>
      </w:r>
    </w:p>
    <w:p w14:paraId="22B81D60" w14:textId="77777777" w:rsidR="00F974F2" w:rsidRPr="003C656F" w:rsidRDefault="00044D9A" w:rsidP="00044D9A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b/>
          <w:bCs/>
          <w:color w:val="273350"/>
          <w:kern w:val="0"/>
          <w:sz w:val="28"/>
          <w:szCs w:val="28"/>
          <w:lang w:eastAsia="ru-RU"/>
        </w:rPr>
        <w:t xml:space="preserve"> 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1. Посещение постоянных экспозиций, временных выставок и других мероприятий, включая экскурсионное обслуживание </w:t>
      </w: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 муниципальном казенном учреждении «Октябрьский районный музей», (далее -   музей)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осуществляется на безвозмездной основе по билетам после проверки предъявленных документов и подтверждения правомерности оформления билетов.</w:t>
      </w:r>
    </w:p>
    <w:p w14:paraId="0C4BB529" w14:textId="77777777" w:rsidR="00F974F2" w:rsidRPr="003C656F" w:rsidRDefault="00F974F2" w:rsidP="00044D9A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2. При посещении постоянных экспозиций и временных выставок в </w:t>
      </w:r>
      <w:r w:rsidR="00044D9A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музее  в </w:t>
      </w: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любое время доступен свободный проход в соответствии с режимом работы учреждения.</w:t>
      </w:r>
    </w:p>
    <w:p w14:paraId="4F718BBC" w14:textId="77777777" w:rsidR="00F974F2" w:rsidRPr="003C656F" w:rsidRDefault="00F974F2" w:rsidP="00044D9A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3.Посетителю необходимо оформить билет льготной категории в кассе музея, предъявив кассиру документы, подтверждающие статус участника СВО и члена семьи участника СВО.</w:t>
      </w:r>
    </w:p>
    <w:p w14:paraId="520A7AB8" w14:textId="77777777" w:rsidR="00F974F2" w:rsidRDefault="00F974F2" w:rsidP="00044D9A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4. Если участник СВО или члены его семьи хотят посетить музей с экскурсионным обслуживанием, необходимо записаться заранее на удобное время по телефонам, </w:t>
      </w:r>
      <w:r w:rsidR="003C656F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размещённы</w:t>
      </w:r>
      <w:r w:rsid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м</w:t>
      </w: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  <w:r w:rsidR="00242AC7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 разделе «Главная страница сайта»</w:t>
      </w:r>
      <w:r w:rsid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.</w:t>
      </w:r>
    </w:p>
    <w:p w14:paraId="7712D35C" w14:textId="77777777" w:rsidR="00751C6C" w:rsidRPr="003C656F" w:rsidRDefault="00751C6C" w:rsidP="00751C6C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F974F2">
        <w:rPr>
          <w:rFonts w:ascii="Arial" w:eastAsia="Times New Roman" w:hAnsi="Arial" w:cs="Arial"/>
          <w:color w:val="333333"/>
          <w:kern w:val="0"/>
          <w:sz w:val="23"/>
          <w:szCs w:val="23"/>
          <w:shd w:val="clear" w:color="auto" w:fill="FFFFFF"/>
          <w:lang w:eastAsia="ru-RU"/>
        </w:rPr>
        <w:t>Также участники СВО и члены их семей могут посетить дополнительные музейные мероприятия в рамках акции 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t>"Музейная неделя".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2024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19 (суббота) — 25 (пятница) октября (IV квартал)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2025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18 (суббота) — 24 (пятница) января (I квартал)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19 (суббота) — 25 (пятница) апреля (II квартал)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19 (суббота) — 25 (пятница) июля (III квартал)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18 (суббота) — 24 (пятница) октября (IV квартал)</w:t>
      </w:r>
      <w:r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</w:p>
    <w:p w14:paraId="28436D8E" w14:textId="77777777" w:rsidR="00F974F2" w:rsidRPr="00F974F2" w:rsidRDefault="00F974F2" w:rsidP="003C656F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</w:pPr>
      <w:r w:rsidRPr="00F974F2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 xml:space="preserve">II. </w:t>
      </w:r>
      <w:r w:rsidR="00044D9A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МБУ «Культурно-досуговый центр  Октябрьского городского округа Пермского края»</w:t>
      </w:r>
    </w:p>
    <w:p w14:paraId="3DCEA140" w14:textId="77777777" w:rsidR="00F974F2" w:rsidRDefault="003C656F" w:rsidP="003C656F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     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В соответствии с Правилами покупки, возврата билетов и посещения </w:t>
      </w:r>
      <w:r w:rsidR="00044D9A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МБУ </w:t>
      </w: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«Культурно-досуговый центр  Октябрьского городского округа Пермского края»,</w:t>
      </w:r>
      <w:r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(далее- КДЦ)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граждане Российской Федерации, призванные на военную службу по мобилизации в Вооруженные Силы Российской Федерации, граждане Российской Федерации, заключившие контракт о прохождении 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lastRenderedPageBreak/>
        <w:t>военной службы, а также зачисленные в именные подразделения, для участия в специальной военной операции на территориях Украины, Донецкой Народной Республики, Луганской Народной Республики, Запорожской области, Херсонской области, и члены их семей имеют право на бесплатное посещение концертов, организатором которых выступает</w:t>
      </w:r>
      <w:r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(при наличии свободных мест).</w:t>
      </w:r>
    </w:p>
    <w:p w14:paraId="3B0CE4B9" w14:textId="77777777" w:rsidR="003C656F" w:rsidRPr="00242AC7" w:rsidRDefault="003C656F" w:rsidP="003C656F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Для получения бесплатного билета заявителю необходимо:</w:t>
      </w:r>
    </w:p>
    <w:p w14:paraId="78AF6A31" w14:textId="77777777" w:rsidR="003C656F" w:rsidRPr="00242AC7" w:rsidRDefault="003C656F" w:rsidP="003C656F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Выбрать интересующее мероприятие;</w:t>
      </w:r>
    </w:p>
    <w:p w14:paraId="7C89C399" w14:textId="77777777" w:rsidR="003C656F" w:rsidRPr="00242AC7" w:rsidRDefault="003C656F" w:rsidP="00242AC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• Забронировать места в зрительном зале, позвонив по номеру, размещенным </w:t>
      </w:r>
      <w:bookmarkStart w:id="0" w:name="_Hlk214005847"/>
      <w:bookmarkStart w:id="1" w:name="_Hlk214005914"/>
      <w:r w:rsidR="00242AC7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 разделе «Главная страница сайта»</w:t>
      </w:r>
      <w:bookmarkEnd w:id="0"/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;</w:t>
      </w:r>
      <w:bookmarkEnd w:id="1"/>
    </w:p>
    <w:p w14:paraId="4C21B0B4" w14:textId="77777777" w:rsidR="003C656F" w:rsidRPr="00242AC7" w:rsidRDefault="003C656F" w:rsidP="00242AC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Не позднее, чем за 1 неделю до мероприятия, необходимо лично обратиться в кассу учреждения с полным пакетом документов, подтверждающих льготу для получения билетов;</w:t>
      </w:r>
    </w:p>
    <w:p w14:paraId="4384C76D" w14:textId="77777777" w:rsidR="003C656F" w:rsidRPr="00242AC7" w:rsidRDefault="003C656F" w:rsidP="00242AC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• В день мероприятия прийти заблаговременно </w:t>
      </w:r>
      <w:r w:rsidR="00242AC7"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мероприятия</w:t>
      </w:r>
      <w:r w:rsidRPr="00242AC7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для комфортного размещения на местах, согласно полученным билетам.</w:t>
      </w:r>
    </w:p>
    <w:p w14:paraId="57E378DD" w14:textId="77777777" w:rsidR="00F974F2" w:rsidRPr="003C656F" w:rsidRDefault="00242AC7" w:rsidP="003C656F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  </w:t>
      </w:r>
      <w:r w:rsidR="00F974F2"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Для подтверждения вышеназванной категории льготы при посещении мероприятий необходимо предъявить один из следующих документов:</w:t>
      </w:r>
    </w:p>
    <w:p w14:paraId="4CA08F13" w14:textId="77777777" w:rsidR="00F974F2" w:rsidRPr="003C656F" w:rsidRDefault="00F974F2" w:rsidP="003C656F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3C656F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военный билет, удостоверение или справку из военкомата.</w:t>
      </w:r>
    </w:p>
    <w:p w14:paraId="469DAF1B" w14:textId="77777777" w:rsidR="00F974F2" w:rsidRPr="00F974F2" w:rsidRDefault="00242AC7" w:rsidP="00751C6C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</w:pPr>
      <w:r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val="en-US" w:eastAsia="ru-RU"/>
        </w:rPr>
        <w:t>III</w:t>
      </w:r>
      <w:r w:rsidRPr="00242AC7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 xml:space="preserve">. </w:t>
      </w:r>
      <w:r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МКУ «Централизованная библиотечная система»</w:t>
      </w:r>
    </w:p>
    <w:p w14:paraId="2A538B88" w14:textId="77777777" w:rsidR="00F974F2" w:rsidRPr="00751C6C" w:rsidRDefault="00242AC7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  <w:t xml:space="preserve">    </w:t>
      </w:r>
      <w:r w:rsidR="00F974F2"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На все </w:t>
      </w: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мастер-классы</w:t>
      </w:r>
      <w:r w:rsidR="00F974F2"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в муниципальном учреждении культуры «Централизованная библиотечная система» </w:t>
      </w:r>
      <w:r w:rsidR="00F974F2"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участникам СВО, а также членам их семей предоставляется бесплатный вход по квоте.</w:t>
      </w:r>
    </w:p>
    <w:p w14:paraId="621CA962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bookmarkStart w:id="2" w:name="_Hlk214005190"/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Для получения бесплатного билета заявителю необходимо:</w:t>
      </w:r>
    </w:p>
    <w:p w14:paraId="009B11A9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Выбрать интересующее мероприятие;</w:t>
      </w:r>
    </w:p>
    <w:p w14:paraId="580139F0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• Забронировать места </w:t>
      </w:r>
      <w:r w:rsidR="00242AC7"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на мастер-класс в разделе «Главная страница сайта»; </w:t>
      </w: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  <w:r w:rsidR="00242AC7"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 xml:space="preserve"> </w:t>
      </w:r>
    </w:p>
    <w:p w14:paraId="42189936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Не позднее, чем за 1 неделю до мероприятия, необходимо лично обратиться в кассу учреждения с полным пакетом документов, подтверждающих льготу для получения билетов;</w:t>
      </w:r>
    </w:p>
    <w:p w14:paraId="44BA7692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В день мероприятия прийти заблаговременно на спектакль для комфортного размещения на местах, согласно полученным билетам.</w:t>
      </w:r>
    </w:p>
    <w:bookmarkEnd w:id="2"/>
    <w:p w14:paraId="4063A398" w14:textId="77777777" w:rsidR="00F974F2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• Доступ на мероприятия осуществляется бесплатно по билетам после проверки предъявленных документов и подтверждения правомерности оформления билетов. Справка об участии в СВО предъявляется в оригинале с предоставлением копии указанного документа.</w:t>
      </w:r>
    </w:p>
    <w:p w14:paraId="4987CEEB" w14:textId="3B2B9650" w:rsidR="0082338B" w:rsidRDefault="0082338B" w:rsidP="0082338B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</w:pPr>
      <w:r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val="en-US" w:eastAsia="ru-RU"/>
        </w:rPr>
        <w:lastRenderedPageBreak/>
        <w:t>IV</w:t>
      </w:r>
      <w:r w:rsidRPr="00242AC7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 xml:space="preserve">. </w:t>
      </w:r>
      <w:r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МБУ ДО «Детская школа искусств»</w:t>
      </w:r>
    </w:p>
    <w:p w14:paraId="7A19D8E5" w14:textId="6C88121B" w:rsidR="0082338B" w:rsidRDefault="0082338B" w:rsidP="00E63DBC">
      <w:pPr>
        <w:shd w:val="clear" w:color="auto" w:fill="FFFFFF"/>
        <w:spacing w:after="2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DBC">
        <w:rPr>
          <w:rFonts w:ascii="Times New Roman" w:hAnsi="Times New Roman" w:cs="Times New Roman"/>
          <w:sz w:val="28"/>
          <w:szCs w:val="28"/>
        </w:rPr>
        <w:t xml:space="preserve">Предусмотрена возможность перехода с платного обучения на бесплатное для </w:t>
      </w:r>
      <w:r w:rsidR="00E63DBC" w:rsidRPr="00E63DBC">
        <w:rPr>
          <w:rFonts w:ascii="Times New Roman" w:hAnsi="Times New Roman" w:cs="Times New Roman"/>
          <w:sz w:val="28"/>
          <w:szCs w:val="28"/>
        </w:rPr>
        <w:t xml:space="preserve">детей участников СВО, </w:t>
      </w:r>
      <w:r w:rsidRPr="00E63DBC">
        <w:rPr>
          <w:rFonts w:ascii="Times New Roman" w:hAnsi="Times New Roman" w:cs="Times New Roman"/>
          <w:sz w:val="28"/>
          <w:szCs w:val="28"/>
        </w:rPr>
        <w:t>при отсутствии академической задолженности, дисциплинарных взысканий и долга за обучение.</w:t>
      </w:r>
    </w:p>
    <w:p w14:paraId="4CA2CCFD" w14:textId="4F2A2C5C" w:rsidR="00E63DBC" w:rsidRPr="00E63DBC" w:rsidRDefault="0080796C" w:rsidP="00E63DB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3DBC">
        <w:rPr>
          <w:rFonts w:ascii="Times New Roman" w:hAnsi="Times New Roman" w:cs="Times New Roman"/>
          <w:sz w:val="28"/>
          <w:szCs w:val="28"/>
        </w:rPr>
        <w:t>Для этого необходимо предоставить документы, сформированные на бумажном носителе, подтверждающие участие граждан Российской Федерации в специальной военной операции, выдаваемые федеральными органами исполнительной власти (федеральными государственными органами)</w:t>
      </w:r>
      <w:r w:rsidR="007868FD">
        <w:rPr>
          <w:rFonts w:ascii="Times New Roman" w:hAnsi="Times New Roman" w:cs="Times New Roman"/>
          <w:sz w:val="28"/>
          <w:szCs w:val="28"/>
        </w:rPr>
        <w:t>, направлявшими (привлекавшими) граждан Российской Федерации для участия в специальной военной операции, а также услуг по содействию в получении таких документов в электронной форме.</w:t>
      </w:r>
    </w:p>
    <w:p w14:paraId="18E5F8CD" w14:textId="77777777" w:rsidR="00F974F2" w:rsidRPr="00F974F2" w:rsidRDefault="00F974F2" w:rsidP="00F974F2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</w:pPr>
      <w:r w:rsidRPr="00F974F2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Категории посетителей</w:t>
      </w:r>
    </w:p>
    <w:p w14:paraId="49868632" w14:textId="77777777" w:rsidR="00F974F2" w:rsidRPr="00F974F2" w:rsidRDefault="00F974F2" w:rsidP="00F974F2">
      <w:pPr>
        <w:shd w:val="clear" w:color="auto" w:fill="FFFFFF"/>
        <w:spacing w:after="210" w:line="240" w:lineRule="auto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</w:pPr>
      <w:r w:rsidRPr="00F974F2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1. Под участниками СВО понимаются:</w:t>
      </w:r>
    </w:p>
    <w:p w14:paraId="48D70F12" w14:textId="77777777" w:rsidR="00F974F2" w:rsidRPr="00751C6C" w:rsidRDefault="00F974F2" w:rsidP="00751C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военнослужащие, в том числе призванные в Вооруженные Силы Российской Федерации по мобилизации, в рамках проведения СВО;</w:t>
      </w:r>
    </w:p>
    <w:p w14:paraId="7D69F662" w14:textId="77777777" w:rsidR="00F974F2" w:rsidRPr="00751C6C" w:rsidRDefault="00F974F2" w:rsidP="00751C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граждане Российской Федерации, заключившие контракт о добровольном содействии в выполнении задач, возложенных на Вооруженные силы Российской Федерации в рамках проведения СВО;</w:t>
      </w:r>
    </w:p>
    <w:p w14:paraId="651E0D6D" w14:textId="77777777" w:rsidR="00F974F2" w:rsidRPr="00751C6C" w:rsidRDefault="00F974F2" w:rsidP="00751C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лица, заключившие контракт (имевшие иные правоотношения) с организациями, содействующими выполнению задач, возложенных на Вооруженные Силы Российской Федерации, в ходе СВО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4CF60A4E" w14:textId="77777777" w:rsidR="00F974F2" w:rsidRPr="00751C6C" w:rsidRDefault="00F974F2" w:rsidP="00751C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лица, принимавшие участие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14:paraId="15F627E8" w14:textId="77777777" w:rsidR="00F974F2" w:rsidRPr="00751C6C" w:rsidRDefault="00F974F2" w:rsidP="00751C6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ветераны боевых действий из числа участников СВО — лица, имеющие удостоверение ветерана боевых действий в связи с участием (содействием выполнению задач) в СВО и уволенные с военной службы (службы, работы).</w:t>
      </w:r>
    </w:p>
    <w:p w14:paraId="1F65B365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b/>
          <w:bCs/>
          <w:color w:val="273350"/>
          <w:kern w:val="0"/>
          <w:sz w:val="28"/>
          <w:szCs w:val="28"/>
          <w:lang w:eastAsia="ru-RU"/>
        </w:rPr>
        <w:t>2. Под членами семьи участника СВО понимаются:</w:t>
      </w:r>
    </w:p>
    <w:p w14:paraId="1B9FE171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супруг (супруга);</w:t>
      </w:r>
    </w:p>
    <w:p w14:paraId="5F9864EB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дети, не достигшие возраста 18 лет;</w:t>
      </w:r>
    </w:p>
    <w:p w14:paraId="74648667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дети старше 18 лет, ставшие инвалидами до достижения ими возраста 18 лет;</w:t>
      </w:r>
    </w:p>
    <w:p w14:paraId="4F8500FF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lastRenderedPageBreak/>
        <w:t>дети в возрасте до 23 лет, обучающиеся в образовательных организациях по очной форме обучения;</w:t>
      </w:r>
    </w:p>
    <w:p w14:paraId="3C841FE9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родители, проживающие совместно с участниками СВО или ветеранами боевых действий из числа участников СВО, либо проживавшие совместно с указанными лицами на дату их гибели (смерти);</w:t>
      </w:r>
    </w:p>
    <w:p w14:paraId="33C90F5A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лица, находящиеся на иждивении участника СВО или ветерана боевых действий из числа участников СВО, либо находившиеся на иждивении указанных лиц на дату их гибели (смерти);</w:t>
      </w:r>
    </w:p>
    <w:p w14:paraId="435EC424" w14:textId="77777777" w:rsidR="00F974F2" w:rsidRPr="00751C6C" w:rsidRDefault="00F974F2" w:rsidP="00751C6C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члены семей лиц, указанных в абзацах первом, втором, третьем и четвертом пункта 1 настоящего раздела, погибших (умерших) при выполнении задач в ходе специальной военной операции (боевых действий), члены семей лиц, указанных в абзацах первом, втором, третьем и четвертом пункта 1 настоящего раздела,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 в ходе специальной военной операции (боевых действий).</w:t>
      </w:r>
    </w:p>
    <w:p w14:paraId="259767C1" w14:textId="77777777" w:rsidR="00F974F2" w:rsidRPr="00751C6C" w:rsidRDefault="00F974F2" w:rsidP="00751C6C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b/>
          <w:bCs/>
          <w:color w:val="273350"/>
          <w:kern w:val="0"/>
          <w:sz w:val="28"/>
          <w:szCs w:val="28"/>
          <w:lang w:eastAsia="ru-RU"/>
        </w:rPr>
        <w:t>Документы, подтверждающие право на посещение мероприятий в сфере культуры:</w:t>
      </w:r>
    </w:p>
    <w:p w14:paraId="3C742650" w14:textId="77777777" w:rsidR="00F974F2" w:rsidRPr="00751C6C" w:rsidRDefault="00F974F2" w:rsidP="005519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документ, удостоверяющий личность посетителя;</w:t>
      </w:r>
    </w:p>
    <w:p w14:paraId="4EEEA4AD" w14:textId="77777777" w:rsidR="00F974F2" w:rsidRPr="00751C6C" w:rsidRDefault="00F974F2" w:rsidP="005519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справка об участии в СВО;</w:t>
      </w:r>
    </w:p>
    <w:p w14:paraId="343063FB" w14:textId="77777777" w:rsidR="00F974F2" w:rsidRPr="00751C6C" w:rsidRDefault="00F974F2" w:rsidP="005519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для членов семьи участника СВО — справка, подтверждающая, что гражданин действительно является членом семьи участника СВО;</w:t>
      </w:r>
    </w:p>
    <w:p w14:paraId="3F785393" w14:textId="77777777" w:rsidR="00F974F2" w:rsidRPr="00751C6C" w:rsidRDefault="00F974F2" w:rsidP="005519C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документ, подтверждающий родство с участником СВО (свидетельство о браке, свидетельство о рождении, документ, подтверждающий усыновление, опеку (свидетельство об усыновлении, акт органа опеки об опекунстве);</w:t>
      </w:r>
    </w:p>
    <w:p w14:paraId="062AFB82" w14:textId="77777777" w:rsidR="00F974F2" w:rsidRPr="00751C6C" w:rsidRDefault="00F974F2" w:rsidP="005519C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удостоверение члена семьи погибшего ветерана боевых действий.</w:t>
      </w:r>
    </w:p>
    <w:p w14:paraId="39FF5A2E" w14:textId="77777777" w:rsidR="00F974F2" w:rsidRPr="00751C6C" w:rsidRDefault="00F974F2" w:rsidP="005519C6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Справка об участии в СВО предъявляется в оригинале с предоставлением копии указанного документа.</w:t>
      </w:r>
    </w:p>
    <w:p w14:paraId="14337A25" w14:textId="77777777" w:rsidR="00F974F2" w:rsidRPr="00751C6C" w:rsidRDefault="00F974F2" w:rsidP="00F974F2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Где получить справку?</w:t>
      </w:r>
    </w:p>
    <w:p w14:paraId="15E19258" w14:textId="77777777" w:rsidR="00F974F2" w:rsidRPr="00751C6C" w:rsidRDefault="00F974F2" w:rsidP="005519C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 Гражданин, который сейчас находится на службе, может обратиться за справкой к командиру своей воинской части.</w:t>
      </w:r>
    </w:p>
    <w:p w14:paraId="09B7F697" w14:textId="77777777" w:rsidR="00F974F2" w:rsidRPr="00751C6C" w:rsidRDefault="00F974F2" w:rsidP="005519C6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Гражданин, который уже уволился с военной службы, может обратиться за справкой в военный комиссариат по месту воинского учета. Туда же могут обратиться члены семьи участника СВО.</w:t>
      </w:r>
    </w:p>
    <w:p w14:paraId="717BB04E" w14:textId="77777777" w:rsidR="00F974F2" w:rsidRPr="00F974F2" w:rsidRDefault="00F974F2" w:rsidP="00751C6C">
      <w:pPr>
        <w:shd w:val="clear" w:color="auto" w:fill="FFFFFF"/>
        <w:spacing w:after="210" w:line="240" w:lineRule="auto"/>
        <w:jc w:val="center"/>
        <w:rPr>
          <w:rFonts w:ascii="Montserrat" w:eastAsia="Times New Roman" w:hAnsi="Montserrat" w:cs="Times New Roman"/>
          <w:color w:val="273350"/>
          <w:kern w:val="0"/>
          <w:sz w:val="24"/>
          <w:szCs w:val="24"/>
          <w:lang w:eastAsia="ru-RU"/>
        </w:rPr>
      </w:pPr>
      <w:r w:rsidRPr="00F974F2">
        <w:rPr>
          <w:rFonts w:ascii="Montserrat" w:eastAsia="Times New Roman" w:hAnsi="Montserrat" w:cs="Times New Roman"/>
          <w:b/>
          <w:bCs/>
          <w:color w:val="273350"/>
          <w:kern w:val="0"/>
          <w:sz w:val="24"/>
          <w:szCs w:val="24"/>
          <w:lang w:eastAsia="ru-RU"/>
        </w:rPr>
        <w:t>Учреждение культуры вправе отказать Посетителю в бесплатном посещении мероприятия в случае:</w:t>
      </w:r>
    </w:p>
    <w:p w14:paraId="31279C0B" w14:textId="77777777" w:rsidR="00F974F2" w:rsidRPr="00751C6C" w:rsidRDefault="00F974F2" w:rsidP="00F974F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не предоставления необходимых документов или предоставления документов не в полном объеме;</w:t>
      </w:r>
    </w:p>
    <w:p w14:paraId="579A27A3" w14:textId="77777777" w:rsidR="00F974F2" w:rsidRPr="00751C6C" w:rsidRDefault="00F974F2" w:rsidP="00F974F2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t>несоответствия лица, обратившегося в учреждение, категориям заявителей.</w:t>
      </w:r>
    </w:p>
    <w:p w14:paraId="4FEF89A8" w14:textId="77777777" w:rsidR="00F974F2" w:rsidRPr="00751C6C" w:rsidRDefault="00F974F2" w:rsidP="00F974F2">
      <w:pPr>
        <w:shd w:val="clear" w:color="auto" w:fill="FFFFFF"/>
        <w:spacing w:after="210" w:line="240" w:lineRule="auto"/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</w:pPr>
      <w:r w:rsidRPr="00751C6C">
        <w:rPr>
          <w:rFonts w:ascii="Times New Roman" w:eastAsia="Times New Roman" w:hAnsi="Times New Roman" w:cs="Times New Roman"/>
          <w:color w:val="273350"/>
          <w:kern w:val="0"/>
          <w:sz w:val="28"/>
          <w:szCs w:val="28"/>
          <w:lang w:eastAsia="ru-RU"/>
        </w:rPr>
        <w:lastRenderedPageBreak/>
        <w:t>Посетителем при обращении в учреждение (кроме организации кинопоказа) заполняется согласие на обработку персональных данных заявителя и членов семьи участника СВО.</w:t>
      </w:r>
    </w:p>
    <w:p w14:paraId="3380CC05" w14:textId="77777777" w:rsidR="00F974F2" w:rsidRPr="00F974F2" w:rsidRDefault="00751C6C" w:rsidP="00751C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 </w:t>
      </w:r>
      <w:r w:rsidR="00F974F2" w:rsidRPr="00F974F2"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lang w:eastAsia="ru-RU"/>
        </w:rPr>
        <w:br/>
      </w:r>
      <w:r w:rsidR="00F974F2"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  <w:bookmarkStart w:id="3" w:name="_Hlk214006189"/>
      <w:r>
        <w:rPr>
          <w:rFonts w:ascii="Arial" w:eastAsia="Times New Roman" w:hAnsi="Arial" w:cs="Arial"/>
          <w:b/>
          <w:bCs/>
          <w:color w:val="333333"/>
          <w:kern w:val="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F974F2"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  <w:bookmarkEnd w:id="3"/>
      <w:r w:rsidR="00F974F2"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333333"/>
          <w:kern w:val="0"/>
          <w:sz w:val="23"/>
          <w:szCs w:val="23"/>
          <w:shd w:val="clear" w:color="auto" w:fill="FFFFFF"/>
          <w:lang w:eastAsia="ru-RU"/>
        </w:rPr>
        <w:t xml:space="preserve"> </w:t>
      </w:r>
      <w:r w:rsidR="00F974F2"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  <w:r w:rsidR="00F974F2" w:rsidRPr="00F974F2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333333"/>
          <w:kern w:val="0"/>
          <w:sz w:val="23"/>
          <w:szCs w:val="23"/>
          <w:shd w:val="clear" w:color="auto" w:fill="FFFFFF"/>
          <w:lang w:eastAsia="ru-RU"/>
        </w:rPr>
        <w:t xml:space="preserve"> </w:t>
      </w:r>
    </w:p>
    <w:p w14:paraId="6F1FBB6C" w14:textId="77777777" w:rsidR="00F974F2" w:rsidRDefault="00751C6C" w:rsidP="00751C6C">
      <w:pPr>
        <w:spacing w:after="0" w:line="240" w:lineRule="auto"/>
      </w:pPr>
      <w:r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</w:rPr>
        <w:t xml:space="preserve"> </w:t>
      </w:r>
    </w:p>
    <w:sectPr w:rsidR="00F974F2" w:rsidSect="00C45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4F87"/>
    <w:multiLevelType w:val="multilevel"/>
    <w:tmpl w:val="8C48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132F4"/>
    <w:multiLevelType w:val="multilevel"/>
    <w:tmpl w:val="D94E10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87894"/>
    <w:multiLevelType w:val="multilevel"/>
    <w:tmpl w:val="0E6A5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64379"/>
    <w:multiLevelType w:val="multilevel"/>
    <w:tmpl w:val="61B24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D08C3"/>
    <w:multiLevelType w:val="multilevel"/>
    <w:tmpl w:val="9EA2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E3EE2"/>
    <w:multiLevelType w:val="multilevel"/>
    <w:tmpl w:val="481C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232E59"/>
    <w:multiLevelType w:val="multilevel"/>
    <w:tmpl w:val="82C0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97B5C"/>
    <w:multiLevelType w:val="multilevel"/>
    <w:tmpl w:val="A50E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52687B"/>
    <w:multiLevelType w:val="multilevel"/>
    <w:tmpl w:val="0D24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F7560B"/>
    <w:multiLevelType w:val="multilevel"/>
    <w:tmpl w:val="4000C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05D67"/>
    <w:multiLevelType w:val="multilevel"/>
    <w:tmpl w:val="1E169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7F0423"/>
    <w:multiLevelType w:val="multilevel"/>
    <w:tmpl w:val="AF82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742747"/>
    <w:multiLevelType w:val="multilevel"/>
    <w:tmpl w:val="EE4C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8949E0"/>
    <w:multiLevelType w:val="multilevel"/>
    <w:tmpl w:val="B99E9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32413D"/>
    <w:multiLevelType w:val="multilevel"/>
    <w:tmpl w:val="3354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F122B0"/>
    <w:multiLevelType w:val="multilevel"/>
    <w:tmpl w:val="F08A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812850"/>
    <w:multiLevelType w:val="multilevel"/>
    <w:tmpl w:val="655CE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BA0591"/>
    <w:multiLevelType w:val="multilevel"/>
    <w:tmpl w:val="797AC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427F81"/>
    <w:multiLevelType w:val="multilevel"/>
    <w:tmpl w:val="80500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4569A3"/>
    <w:multiLevelType w:val="multilevel"/>
    <w:tmpl w:val="B1ACC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B2500D"/>
    <w:multiLevelType w:val="multilevel"/>
    <w:tmpl w:val="8C42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EB7E7D"/>
    <w:multiLevelType w:val="multilevel"/>
    <w:tmpl w:val="9D40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5D6BCB"/>
    <w:multiLevelType w:val="multilevel"/>
    <w:tmpl w:val="1076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227270">
    <w:abstractNumId w:val="14"/>
  </w:num>
  <w:num w:numId="2" w16cid:durableId="1246692699">
    <w:abstractNumId w:val="11"/>
  </w:num>
  <w:num w:numId="3" w16cid:durableId="1198616857">
    <w:abstractNumId w:val="15"/>
  </w:num>
  <w:num w:numId="4" w16cid:durableId="1237203570">
    <w:abstractNumId w:val="9"/>
  </w:num>
  <w:num w:numId="5" w16cid:durableId="412432722">
    <w:abstractNumId w:val="10"/>
  </w:num>
  <w:num w:numId="6" w16cid:durableId="1797064507">
    <w:abstractNumId w:val="1"/>
  </w:num>
  <w:num w:numId="7" w16cid:durableId="1688561005">
    <w:abstractNumId w:val="6"/>
  </w:num>
  <w:num w:numId="8" w16cid:durableId="1480152877">
    <w:abstractNumId w:val="13"/>
  </w:num>
  <w:num w:numId="9" w16cid:durableId="1186671644">
    <w:abstractNumId w:val="12"/>
  </w:num>
  <w:num w:numId="10" w16cid:durableId="546912064">
    <w:abstractNumId w:val="3"/>
  </w:num>
  <w:num w:numId="11" w16cid:durableId="899050586">
    <w:abstractNumId w:val="0"/>
  </w:num>
  <w:num w:numId="12" w16cid:durableId="479270778">
    <w:abstractNumId w:val="8"/>
  </w:num>
  <w:num w:numId="13" w16cid:durableId="1282414773">
    <w:abstractNumId w:val="19"/>
  </w:num>
  <w:num w:numId="14" w16cid:durableId="1565145051">
    <w:abstractNumId w:val="21"/>
  </w:num>
  <w:num w:numId="15" w16cid:durableId="782960498">
    <w:abstractNumId w:val="22"/>
  </w:num>
  <w:num w:numId="16" w16cid:durableId="1923027054">
    <w:abstractNumId w:val="5"/>
  </w:num>
  <w:num w:numId="17" w16cid:durableId="2000229109">
    <w:abstractNumId w:val="20"/>
  </w:num>
  <w:num w:numId="18" w16cid:durableId="1319382991">
    <w:abstractNumId w:val="18"/>
  </w:num>
  <w:num w:numId="19" w16cid:durableId="1788886067">
    <w:abstractNumId w:val="17"/>
  </w:num>
  <w:num w:numId="20" w16cid:durableId="1990596391">
    <w:abstractNumId w:val="16"/>
  </w:num>
  <w:num w:numId="21" w16cid:durableId="850291793">
    <w:abstractNumId w:val="7"/>
  </w:num>
  <w:num w:numId="22" w16cid:durableId="210195791">
    <w:abstractNumId w:val="4"/>
  </w:num>
  <w:num w:numId="23" w16cid:durableId="923999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8CB"/>
    <w:rsid w:val="00044D9A"/>
    <w:rsid w:val="001E48CB"/>
    <w:rsid w:val="00242AC7"/>
    <w:rsid w:val="002B7BE0"/>
    <w:rsid w:val="003C656F"/>
    <w:rsid w:val="004B3E50"/>
    <w:rsid w:val="005519C6"/>
    <w:rsid w:val="00617236"/>
    <w:rsid w:val="006846BB"/>
    <w:rsid w:val="00751C6C"/>
    <w:rsid w:val="007868FD"/>
    <w:rsid w:val="0080796C"/>
    <w:rsid w:val="0082338B"/>
    <w:rsid w:val="00C45D6E"/>
    <w:rsid w:val="00D44D5C"/>
    <w:rsid w:val="00E25EA2"/>
    <w:rsid w:val="00E63DBC"/>
    <w:rsid w:val="00EC0F05"/>
    <w:rsid w:val="00F9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5664E"/>
  <w15:docId w15:val="{A9A68A60-2EB1-4D61-8E3E-556064E9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D6E"/>
  </w:style>
  <w:style w:type="paragraph" w:styleId="1">
    <w:name w:val="heading 1"/>
    <w:basedOn w:val="a"/>
    <w:next w:val="a"/>
    <w:link w:val="10"/>
    <w:uiPriority w:val="9"/>
    <w:qFormat/>
    <w:rsid w:val="001E4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8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4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48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4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4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4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4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8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48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48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48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48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4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48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4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4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4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4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4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4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4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48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48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48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48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48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48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2025-11-14T07:48:00Z</dcterms:created>
  <dcterms:modified xsi:type="dcterms:W3CDTF">2025-11-14T07:49:00Z</dcterms:modified>
</cp:coreProperties>
</file>